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A3E67C" w14:paraId="591A68EE" wp14:textId="31A7DD92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1"/>
          <w:noProof w:val="0"/>
          <w:color w:val="000000" w:themeColor="text1" w:themeTint="FF" w:themeShade="FF"/>
          <w:sz w:val="24"/>
          <w:szCs w:val="24"/>
          <w:lang w:val="nb-NO"/>
        </w:rPr>
      </w:pPr>
      <w:r w:rsidRPr="4AA3E67C" w:rsidR="6955B000">
        <w:rPr>
          <w:rFonts w:ascii="Roboto" w:hAnsi="Roboto" w:eastAsia="Roboto" w:cs="Roboto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Samtykkeskjema for transport av elever i private biler. </w:t>
      </w:r>
    </w:p>
    <w:p xmlns:wp14="http://schemas.microsoft.com/office/word/2010/wordml" w:rsidP="4AA3E67C" w14:paraId="21DDAC7B" wp14:textId="185B94A9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1"/>
          <w:noProof w:val="0"/>
          <w:color w:val="000000" w:themeColor="text1" w:themeTint="FF" w:themeShade="FF"/>
          <w:sz w:val="18"/>
          <w:szCs w:val="18"/>
          <w:lang w:val="nb-NO"/>
        </w:rPr>
      </w:pPr>
      <w:r w:rsidRPr="4AA3E67C" w:rsidR="6955B000">
        <w:rPr>
          <w:rFonts w:ascii="Roboto" w:hAnsi="Roboto" w:eastAsia="Roboto" w:cs="Roboto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18"/>
          <w:szCs w:val="18"/>
          <w:lang w:val="nb-NO"/>
        </w:rPr>
        <w:t>basert på TOLKNINGSUTTALELSE</w:t>
      </w:r>
      <w:r w:rsidRPr="4AA3E67C" w:rsidR="6955B00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nb-NO"/>
        </w:rPr>
        <w:t xml:space="preserve"> </w:t>
      </w:r>
      <w:r w:rsidRPr="4AA3E67C" w:rsidR="6955B000">
        <w:rPr>
          <w:rFonts w:ascii="Roboto" w:hAnsi="Roboto" w:eastAsia="Roboto" w:cs="Roboto"/>
          <w:b w:val="0"/>
          <w:bCs w:val="0"/>
          <w:i w:val="0"/>
          <w:iCs w:val="0"/>
          <w:caps w:val="1"/>
          <w:noProof w:val="0"/>
          <w:color w:val="000000" w:themeColor="text1" w:themeTint="FF" w:themeShade="FF"/>
          <w:sz w:val="18"/>
          <w:szCs w:val="18"/>
          <w:lang w:val="nb-NO"/>
        </w:rPr>
        <w:t>12.12.2014 av opplæringsloven kap. 7 skyss og innlosjering</w:t>
      </w:r>
    </w:p>
    <w:p xmlns:wp14="http://schemas.microsoft.com/office/word/2010/wordml" w:rsidP="4AA3E67C" w14:paraId="0833B649" wp14:textId="21DF6A0E">
      <w:pPr>
        <w:pStyle w:val="Heading2"/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4AA3E67C" w14:paraId="5CE8DC51" wp14:textId="2FBBFF8A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4AA3E67C" w:rsidR="503174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Skolen kan ikke pålegge foreldre å bidra til transport av egne eller andres barn uavhengig av om de blir økonomisk kompensert for dette. </w:t>
      </w:r>
      <w:r w:rsidRPr="4AA3E67C" w:rsidR="503174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Dette gjelder også ansatte ved skolen.</w:t>
      </w:r>
      <w:r w:rsidRPr="4AA3E67C" w:rsidR="503174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Om skolen kan bruke private biler, er avhengig av om foreldrene eller de ansatte ønsker å transportere elevene i sine private biler.</w:t>
      </w:r>
      <w:r w:rsidRPr="4AA3E67C" w:rsidR="01FB96F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  <w:r w:rsidRPr="4AA3E67C" w:rsidR="503174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Det er ikke et generelt forbud mot transport av elever i private biler. Skolen må i hvert enkelt tilfelle vurdere om de kan ha et forsvarlig tilsyn ut ifra risikoen for skade eller ulykke.</w:t>
      </w:r>
    </w:p>
    <w:p xmlns:wp14="http://schemas.microsoft.com/office/word/2010/wordml" w:rsidP="4AA3E67C" w14:paraId="5B50DDE5" wp14:textId="65007D8D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xmlns:wp14="http://schemas.microsoft.com/office/word/2010/wordml" w:rsidP="4AA3E67C" w14:paraId="1022E79A" wp14:textId="010C85A6">
      <w:pPr>
        <w:pStyle w:val="Heading2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4AA3E67C" w:rsidR="503174C5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Krav for at transporten skal være forsvarlig</w:t>
      </w:r>
    </w:p>
    <w:p xmlns:wp14="http://schemas.microsoft.com/office/word/2010/wordml" w:rsidP="4AA3E67C" w14:paraId="04B7B6D1" wp14:textId="135F7254">
      <w:pPr>
        <w:pStyle w:val="Normal"/>
        <w:rPr>
          <w:noProof w:val="0"/>
          <w:sz w:val="24"/>
          <w:szCs w:val="24"/>
          <w:lang w:val="nb-NO"/>
        </w:rPr>
      </w:pPr>
    </w:p>
    <w:p xmlns:wp14="http://schemas.microsoft.com/office/word/2010/wordml" w:rsidP="4AA3E67C" w14:paraId="7358DA14" wp14:textId="7F56D618">
      <w:pPr>
        <w:pStyle w:val="ListParagraph"/>
        <w:numPr>
          <w:ilvl w:val="0"/>
          <w:numId w:val="1"/>
        </w:num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4AA3E67C" w:rsidR="48C31CF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Elevenes foreldre må få opplyst om hvilke personer som skal kjøre, hvilke biler som skal benyttes, når transporten skal skje og hvor den skal skje.</w:t>
      </w:r>
    </w:p>
    <w:p xmlns:wp14="http://schemas.microsoft.com/office/word/2010/wordml" w:rsidP="4AA3E67C" w14:paraId="5E77391B" wp14:textId="307FBD13">
      <w:pPr>
        <w:pStyle w:val="Normal"/>
        <w:ind w:left="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4AA3E67C" w:rsidR="48C31CFA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Sjåfør</w:t>
      </w:r>
      <w:r w:rsidRPr="4AA3E67C" w:rsidR="48C31CF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:</w:t>
      </w:r>
    </w:p>
    <w:p xmlns:wp14="http://schemas.microsoft.com/office/word/2010/wordml" w:rsidP="4AA3E67C" w14:paraId="757D8899" wp14:textId="1A4799CF">
      <w:pPr>
        <w:pStyle w:val="Normal"/>
        <w:ind w:left="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4AA3E67C" w:rsidR="67B49FEE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Bil</w:t>
      </w:r>
      <w:r w:rsidRPr="4AA3E67C" w:rsidR="67B49FE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(merke/modell og registreringsnummer):</w:t>
      </w:r>
    </w:p>
    <w:p xmlns:wp14="http://schemas.microsoft.com/office/word/2010/wordml" w:rsidP="4AA3E67C" w14:paraId="631FA888" wp14:textId="2B2DD75E">
      <w:pPr>
        <w:pStyle w:val="Normal"/>
        <w:ind w:left="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4AA3E67C" w:rsidR="67B49FEE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Tid:</w:t>
      </w:r>
    </w:p>
    <w:p xmlns:wp14="http://schemas.microsoft.com/office/word/2010/wordml" w:rsidP="4AA3E67C" w14:paraId="7B77EF66" wp14:textId="594A7757">
      <w:pPr>
        <w:pStyle w:val="Normal"/>
        <w:ind w:left="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4AA3E67C" w:rsidR="67B49FEE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Sted:</w:t>
      </w:r>
    </w:p>
    <w:p xmlns:wp14="http://schemas.microsoft.com/office/word/2010/wordml" w:rsidP="4AA3E67C" w14:paraId="0E01D195" wp14:textId="3CB1CAE4">
      <w:pPr>
        <w:pStyle w:val="ListParagraph"/>
        <w:numPr>
          <w:ilvl w:val="0"/>
          <w:numId w:val="1"/>
        </w:num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4AA3E67C" w:rsidR="503174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Foreldre eller lærere som skal stå for transporten må kunne innestå for at bilen er forsvarlig og i forskriftsmessig stand, jf. vegtrafikkloven § 19 og forskrift om periodisk kontroll og utekontroll av kjøretøy § 6.</w:t>
      </w:r>
    </w:p>
    <w:p xmlns:wp14="http://schemas.microsoft.com/office/word/2010/wordml" w:rsidP="4AA3E67C" w14:paraId="58C46203" wp14:textId="2B0D6BD9">
      <w:pPr>
        <w:pStyle w:val="ListParagraph"/>
        <w:numPr>
          <w:ilvl w:val="0"/>
          <w:numId w:val="1"/>
        </w:num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4AA3E67C" w:rsidR="503174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Kjøretøyene må være rettmessig forsikret, jf. bilansvarsloven § 15.</w:t>
      </w:r>
    </w:p>
    <w:p xmlns:wp14="http://schemas.microsoft.com/office/word/2010/wordml" w:rsidP="4AA3E67C" w14:paraId="41EFAE19" wp14:textId="3516CB8E">
      <w:pPr>
        <w:pStyle w:val="ListParagraph"/>
        <w:numPr>
          <w:ilvl w:val="0"/>
          <w:numId w:val="1"/>
        </w:num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4AA3E67C" w:rsidR="503174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De personene som skal kjøre må kunne innestå for at de er skikket til å kunne kjøre og at nødvendig godkjennelse foreligger, jf. </w:t>
      </w:r>
      <w:proofErr w:type="spellStart"/>
      <w:r w:rsidRPr="4AA3E67C" w:rsidR="503174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vegtrl</w:t>
      </w:r>
      <w:proofErr w:type="spellEnd"/>
      <w:r w:rsidRPr="4AA3E67C" w:rsidR="503174C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. § 24.</w:t>
      </w:r>
    </w:p>
    <w:p xmlns:wp14="http://schemas.microsoft.com/office/word/2010/wordml" w:rsidP="4AA3E67C" w14:paraId="3990C4C4" wp14:textId="356C518D">
      <w:pPr>
        <w:pStyle w:val="ListParagraph"/>
        <w:numPr>
          <w:ilvl w:val="0"/>
          <w:numId w:val="1"/>
        </w:num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4AA3E67C" w:rsidR="704D39C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En eventuell skyssordning må legges til rette på en slik måte at ingen føler et press til å utføre transport av elever.</w:t>
      </w:r>
    </w:p>
    <w:p xmlns:wp14="http://schemas.microsoft.com/office/word/2010/wordml" w:rsidP="4AA3E67C" w14:paraId="71DF4092" wp14:textId="2D4CF781">
      <w:pPr>
        <w:pStyle w:val="Normal"/>
        <w:ind w:left="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4AA3E67C" w:rsidR="4F9FAC66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Som sjåfør</w:t>
      </w:r>
      <w:r w:rsidRPr="4AA3E67C" w:rsidR="66BA74C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  <w:r w:rsidRPr="4AA3E67C" w:rsidR="4AB5B9B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innestår </w:t>
      </w:r>
      <w:r w:rsidRPr="4AA3E67C" w:rsidR="0D389AB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jeg </w:t>
      </w:r>
      <w:r w:rsidRPr="4AA3E67C" w:rsidR="4AB5B9B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for kravene og </w:t>
      </w:r>
      <w:r w:rsidRPr="4AA3E67C" w:rsidR="198F0A7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samtykker til </w:t>
      </w:r>
      <w:r w:rsidRPr="4AA3E67C" w:rsidR="4AB5B9B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premissene ovenfor</w:t>
      </w:r>
      <w:r w:rsidRPr="4AA3E67C" w:rsidR="3AAFDEC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.</w:t>
      </w:r>
    </w:p>
    <w:p xmlns:wp14="http://schemas.microsoft.com/office/word/2010/wordml" w:rsidP="4AA3E67C" w14:paraId="1D6AFF86" wp14:textId="7395A827">
      <w:pPr>
        <w:pStyle w:val="Normal"/>
        <w:ind w:left="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4AA3E67C" w:rsidR="1D3CB91F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Signatur</w:t>
      </w:r>
      <w:r w:rsidRPr="4AA3E67C" w:rsidR="1D3CB91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:</w:t>
      </w:r>
    </w:p>
    <w:p xmlns:wp14="http://schemas.microsoft.com/office/word/2010/wordml" w:rsidP="4AA3E67C" w14:paraId="790B6126" wp14:textId="70213EEA">
      <w:pPr>
        <w:pStyle w:val="Normal"/>
        <w:ind w:left="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xmlns:wp14="http://schemas.microsoft.com/office/word/2010/wordml" w:rsidP="4AA3E67C" w14:paraId="743D79AF" wp14:textId="3255DCB9">
      <w:pPr>
        <w:pStyle w:val="Normal"/>
        <w:ind w:left="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4AA3E67C" w:rsidR="0B8E5BF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Som </w:t>
      </w:r>
      <w:r w:rsidRPr="4AA3E67C" w:rsidR="0B8E5BFB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forelder</w:t>
      </w:r>
      <w:r w:rsidRPr="4AA3E67C" w:rsidR="0B8E5BF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s</w:t>
      </w:r>
      <w:r w:rsidRPr="4AA3E67C" w:rsidR="4116752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amtykker jeg til</w:t>
      </w:r>
      <w:r w:rsidRPr="4AA3E67C" w:rsidR="0B8E5BF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privat skyssordning</w:t>
      </w:r>
      <w:r w:rsidRPr="4AA3E67C" w:rsidR="005F494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i dette tilfellet</w:t>
      </w:r>
      <w:r w:rsidRPr="4AA3E67C" w:rsidR="0E3CEBB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.</w:t>
      </w:r>
    </w:p>
    <w:p xmlns:wp14="http://schemas.microsoft.com/office/word/2010/wordml" w:rsidP="4AA3E67C" w14:paraId="408B85F6" wp14:textId="2AFAB15E">
      <w:pPr>
        <w:pStyle w:val="Normal"/>
        <w:ind w:left="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4AA3E67C" w:rsidR="0E3CEBB0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Signatur</w:t>
      </w:r>
      <w:r w:rsidRPr="4AA3E67C" w:rsidR="0E3CEBB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:</w:t>
      </w:r>
    </w:p>
    <w:p xmlns:wp14="http://schemas.microsoft.com/office/word/2010/wordml" w:rsidP="4AA3E67C" w14:paraId="104E3129" wp14:textId="2D4CF77C">
      <w:pPr>
        <w:pStyle w:val="Normal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9bc6c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B83EC8"/>
    <w:rsid w:val="005F494B"/>
    <w:rsid w:val="01FB96F2"/>
    <w:rsid w:val="0312B611"/>
    <w:rsid w:val="04955E15"/>
    <w:rsid w:val="0B8E5BFB"/>
    <w:rsid w:val="0D389AB3"/>
    <w:rsid w:val="0D9432ED"/>
    <w:rsid w:val="0E3CEBB0"/>
    <w:rsid w:val="10CBD3AF"/>
    <w:rsid w:val="198F0A71"/>
    <w:rsid w:val="1D3CB91F"/>
    <w:rsid w:val="28D3E101"/>
    <w:rsid w:val="28ED095E"/>
    <w:rsid w:val="2F432285"/>
    <w:rsid w:val="35124421"/>
    <w:rsid w:val="38F1F251"/>
    <w:rsid w:val="3AAFDEC7"/>
    <w:rsid w:val="3D042DA9"/>
    <w:rsid w:val="3F6133D5"/>
    <w:rsid w:val="4116752B"/>
    <w:rsid w:val="4298D497"/>
    <w:rsid w:val="43736F2D"/>
    <w:rsid w:val="4512BC33"/>
    <w:rsid w:val="4846E050"/>
    <w:rsid w:val="48C31CFA"/>
    <w:rsid w:val="49A7B70A"/>
    <w:rsid w:val="4AA3E67C"/>
    <w:rsid w:val="4AB5B9BB"/>
    <w:rsid w:val="4C724405"/>
    <w:rsid w:val="4D1A5173"/>
    <w:rsid w:val="4EB83EC8"/>
    <w:rsid w:val="4F9FAC66"/>
    <w:rsid w:val="503174C5"/>
    <w:rsid w:val="52E18589"/>
    <w:rsid w:val="538992F7"/>
    <w:rsid w:val="553E8BB5"/>
    <w:rsid w:val="5ECC459E"/>
    <w:rsid w:val="66BA74C4"/>
    <w:rsid w:val="67B1F219"/>
    <w:rsid w:val="67B49FEE"/>
    <w:rsid w:val="694DC27A"/>
    <w:rsid w:val="6955B000"/>
    <w:rsid w:val="6FC4F184"/>
    <w:rsid w:val="704D39CD"/>
    <w:rsid w:val="72F4A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3EC8"/>
  <w15:chartTrackingRefBased/>
  <w15:docId w15:val="{43F50543-1DCF-4E1B-AD5D-5A187BA43A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141926ee9764b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2022-08-28T08:18:02.4554344Z</dcterms:created>
  <dcterms:modified xsi:type="dcterms:W3CDTF">2022-08-28T08:38:04.3979370Z</dcterms:modified>
  <dc:creator>Kristin Ruud</dc:creator>
  <lastModifiedBy>Kristin Ruud</lastModifiedBy>
</coreProperties>
</file>